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BFC" w:rsidRDefault="00F24BFC" w:rsidP="00F24BFC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06F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E1006F">
        <w:rPr>
          <w:rFonts w:ascii="Times New Roman" w:hAnsi="Times New Roman" w:cs="Times New Roman"/>
          <w:b/>
          <w:sz w:val="24"/>
          <w:szCs w:val="24"/>
        </w:rPr>
        <w:t>АМОАНАЛИЗ УРОКА БИОЛОГИИ В 8-ОМ СПЕЦИАЛЬНОМ (КОРРЕКЦИОННОМ) КЛАССЕ «ФОРМУЛА ЗДОРОВЬЯ»</w:t>
      </w:r>
    </w:p>
    <w:p w:rsidR="00F24BFC" w:rsidRPr="00CE3F8C" w:rsidRDefault="00F24BFC" w:rsidP="00F24BFC">
      <w:pPr>
        <w:jc w:val="right"/>
        <w:rPr>
          <w:sz w:val="24"/>
          <w:szCs w:val="24"/>
        </w:rPr>
      </w:pPr>
      <w:r w:rsidRPr="00CE3F8C">
        <w:rPr>
          <w:b/>
          <w:sz w:val="24"/>
          <w:szCs w:val="24"/>
        </w:rPr>
        <w:t>С.А.  Ширина</w:t>
      </w:r>
      <w:r w:rsidRPr="00CE3F8C">
        <w:rPr>
          <w:sz w:val="24"/>
          <w:szCs w:val="24"/>
        </w:rPr>
        <w:t xml:space="preserve">,  </w:t>
      </w:r>
    </w:p>
    <w:p w:rsidR="00F24BFC" w:rsidRPr="00CE3F8C" w:rsidRDefault="00F24BFC" w:rsidP="00F24BFC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3F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учитель биологии</w:t>
      </w:r>
    </w:p>
    <w:p w:rsidR="00F24BFC" w:rsidRPr="00E1006F" w:rsidRDefault="00F24BFC" w:rsidP="00F24BFC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Тема урока «Формула здоровья»</w:t>
      </w:r>
    </w:p>
    <w:p w:rsidR="00F24BFC" w:rsidRPr="00E1006F" w:rsidRDefault="00F24BFC" w:rsidP="00F24BFC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Тип урока: комбинированный, с элементами проблемного обучения.</w:t>
      </w:r>
    </w:p>
    <w:p w:rsidR="00F24BFC" w:rsidRPr="00E1006F" w:rsidRDefault="00F24BFC" w:rsidP="00F24BFC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Вид урока групповая работа с применением средств мультимедиа и ролевой игры.</w:t>
      </w:r>
    </w:p>
    <w:p w:rsidR="00F24BFC" w:rsidRPr="00E1006F" w:rsidRDefault="00F24BFC" w:rsidP="00F24BFC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Форма работы: групповая, индивидуальная.</w:t>
      </w:r>
    </w:p>
    <w:p w:rsidR="00F24BFC" w:rsidRPr="00E1006F" w:rsidRDefault="00F24BFC" w:rsidP="00F24BFC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Перед уроком ставились следующие  задачи: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b/>
          <w:sz w:val="24"/>
          <w:szCs w:val="24"/>
        </w:rPr>
        <w:t>1.  Развивающие: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·  формировать умения сравнивать, анализировать, делать выводы;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·  формировать умения решать проблемы, дискутировать;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·  развитие устной речи, коммуникативных способностей.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b/>
          <w:sz w:val="24"/>
          <w:szCs w:val="24"/>
        </w:rPr>
        <w:t>2.  Образовательные: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·  продолжить ознакомление учащихся с понятием «здоровье»;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·  углубить знания учащихся о факторах, укрепляющих и ослабляющих здоровье;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·  продолжить формирование у подростков представлений о здоровом образе жизни.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b/>
          <w:sz w:val="24"/>
          <w:szCs w:val="24"/>
        </w:rPr>
        <w:t>3. Воспитательные: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·  воспитание ответственного отношения учащихся к своему здоровью;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·  продолжить формирование и развитие нравственных качеств личности;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·  содействовать гигиеническому воспитанию.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b/>
          <w:sz w:val="24"/>
          <w:szCs w:val="24"/>
        </w:rPr>
        <w:t>4.  Коррекционные: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 xml:space="preserve">·  </w:t>
      </w:r>
      <w:r w:rsidRPr="00E1006F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 представлений об окружающем мире;</w:t>
      </w: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1006F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корригировать переключение внимания путем выполнения различного рода заданий.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При постановке  задач выдержан принцип единства образовательных, развивающих,  воспитательных и коррекционных  задач, цели урока достигнуты благодаря использованию различных форм работы на уроке, методов обучения, взаимосвязи элементов урока, а также учета учебных и психологических особенностей учащихся.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Содержание урока соответствовало теме и целям. Использованы фронтальная, индивидуальная и групповая формы работы, сочетание которых способствовало эффективной организации учебной деятельности.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На уроке применялись различные методы обучения: наглядные, практические, поисковые, словесно-репродуктивные, игровые. Работа проходила в сотрудничестве с учителем.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Структурные элементы урока взаимосвязаны, осуществлялся логичный переход от одного этапа к другому.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 xml:space="preserve">На уроке осуществлены </w:t>
      </w:r>
      <w:proofErr w:type="spellStart"/>
      <w:r w:rsidRPr="00E1006F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E1006F">
        <w:rPr>
          <w:rFonts w:ascii="Times New Roman" w:eastAsia="Times New Roman" w:hAnsi="Times New Roman" w:cs="Times New Roman"/>
          <w:sz w:val="24"/>
          <w:szCs w:val="24"/>
        </w:rPr>
        <w:t xml:space="preserve"> связи с   медициной, </w:t>
      </w:r>
      <w:proofErr w:type="spellStart"/>
      <w:r w:rsidRPr="00E1006F">
        <w:rPr>
          <w:rFonts w:ascii="Times New Roman" w:eastAsia="Times New Roman" w:hAnsi="Times New Roman" w:cs="Times New Roman"/>
          <w:sz w:val="24"/>
          <w:szCs w:val="24"/>
        </w:rPr>
        <w:t>валеологией</w:t>
      </w:r>
      <w:proofErr w:type="spellEnd"/>
      <w:r w:rsidRPr="00E1006F">
        <w:rPr>
          <w:rFonts w:ascii="Times New Roman" w:eastAsia="Times New Roman" w:hAnsi="Times New Roman" w:cs="Times New Roman"/>
          <w:sz w:val="24"/>
          <w:szCs w:val="24"/>
        </w:rPr>
        <w:t xml:space="preserve">, обеспечением безопасности жизнедеятельности, вирусологией, иммунологией и микробиологией, </w:t>
      </w:r>
      <w:proofErr w:type="spellStart"/>
      <w:r w:rsidRPr="00E1006F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E1006F">
        <w:rPr>
          <w:rFonts w:ascii="Times New Roman" w:eastAsia="Times New Roman" w:hAnsi="Times New Roman" w:cs="Times New Roman"/>
          <w:sz w:val="24"/>
          <w:szCs w:val="24"/>
        </w:rPr>
        <w:t xml:space="preserve"> связи с темой:  « Дыхание», «Пищеварение», "Кожа", также прослеживается взаимосвязь с жизненными ситуациями.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основном этапе урока было организовано обобщение   знаний  </w:t>
      </w:r>
      <w:proofErr w:type="gramStart"/>
      <w:r w:rsidRPr="00E1006F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учащихся</w:t>
      </w:r>
      <w:proofErr w:type="gramEnd"/>
      <w:r w:rsidRPr="00E100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выведение формулы здоровья  с этой целью были применены различные виды   контроля: устный, письменный, фронтальный, оценка практических умений.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Целесообразно использованы наглядные пособия, дидактический материал, технические средства обучения, что способствовало активизации познавательной деятельности учащихся на уроке, созданию ситуации успеха, формированию интереса  к изучению материала темы.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С целью развития познавательных процессов учащихся были использованы различные приемы,  викторины и конкурсы способствовали развитию мышления, памяти, внимания, развитию речи, воображения.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Активность учащихся была достаточно высокой, этому способствовали игровые и соревновательные моменты, элементы занимательности.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Проведение урока в форме игры дало возможность детям чувствовать себя уверенно, раскованно, не позволило  вызвать у учащихся умственное напряжение, напряжение глаз. Таким </w:t>
      </w:r>
      <w:proofErr w:type="gramStart"/>
      <w:r w:rsidRPr="00E1006F">
        <w:rPr>
          <w:rFonts w:ascii="Times New Roman" w:eastAsia="Times New Roman" w:hAnsi="Times New Roman" w:cs="Times New Roman"/>
          <w:sz w:val="24"/>
          <w:szCs w:val="24"/>
        </w:rPr>
        <w:t>образом</w:t>
      </w:r>
      <w:proofErr w:type="gramEnd"/>
      <w:r w:rsidRPr="00E1006F">
        <w:rPr>
          <w:rFonts w:ascii="Times New Roman" w:eastAsia="Times New Roman" w:hAnsi="Times New Roman" w:cs="Times New Roman"/>
          <w:sz w:val="24"/>
          <w:szCs w:val="24"/>
        </w:rPr>
        <w:t xml:space="preserve"> был учтен </w:t>
      </w:r>
      <w:proofErr w:type="spellStart"/>
      <w:r w:rsidRPr="00E1006F">
        <w:rPr>
          <w:rFonts w:ascii="Times New Roman" w:eastAsia="Times New Roman" w:hAnsi="Times New Roman" w:cs="Times New Roman"/>
          <w:sz w:val="24"/>
          <w:szCs w:val="24"/>
        </w:rPr>
        <w:t>здоровьесберегающий</w:t>
      </w:r>
      <w:proofErr w:type="spellEnd"/>
      <w:r w:rsidRPr="00E1006F">
        <w:rPr>
          <w:rFonts w:ascii="Times New Roman" w:eastAsia="Times New Roman" w:hAnsi="Times New Roman" w:cs="Times New Roman"/>
          <w:sz w:val="24"/>
          <w:szCs w:val="24"/>
        </w:rPr>
        <w:t xml:space="preserve"> компонент.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Темп урока оптимален. Плотность урока достаточная. Атмосфера на уроке была доброжелательная, удалось создать положительный эмоциональный фон, стимулирующий деятельность учащихся.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Считаю, что урок достиг целей, результативен, так как учащиеся активно, с интересом  и правильно выполняли  задания. Задачи урока реализованы в полном объеме.</w:t>
      </w:r>
    </w:p>
    <w:p w:rsidR="00F24BFC" w:rsidRPr="00E1006F" w:rsidRDefault="00F24BFC" w:rsidP="00F24BFC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BFC" w:rsidRPr="00E1006F" w:rsidRDefault="00F24BFC" w:rsidP="00F24BFC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b/>
          <w:sz w:val="24"/>
          <w:szCs w:val="24"/>
        </w:rPr>
        <w:t>Психолого-педагогическая характеристика</w:t>
      </w:r>
    </w:p>
    <w:p w:rsidR="00F24BFC" w:rsidRPr="00E1006F" w:rsidRDefault="00F24BFC" w:rsidP="00F24BFC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b/>
          <w:sz w:val="24"/>
          <w:szCs w:val="24"/>
        </w:rPr>
        <w:t>специального коррекционного VII вида 8Г класса</w:t>
      </w:r>
    </w:p>
    <w:p w:rsidR="00F24BFC" w:rsidRPr="00E1006F" w:rsidRDefault="00F24BFC" w:rsidP="00F24BFC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BFC" w:rsidRPr="00E1006F" w:rsidRDefault="00F24BFC" w:rsidP="00F24BFC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ab/>
        <w:t>В  8 «Г» классе обучаются 11 человек: 7 мальчиков и 4 девочки.  Речь учащихся, хотя и удовлетворяет потребностям повседневного общения, не имеет грубых нарушений произношения, отличается бедностью словаря и синтаксических конструкций. Многие учащиеся плохо читают, как правило, не владеют навыками смыслового чтения. Знания  характеризуются недостаточным запасом сведений и представлений об окружающем мире. Общий кругозор у них ограничен, невелики знания по основным предметам. Уровень успеваемости класса – разный. У отдельных уч</w:t>
      </w:r>
      <w:r>
        <w:rPr>
          <w:rFonts w:ascii="Times New Roman" w:eastAsia="Times New Roman" w:hAnsi="Times New Roman" w:cs="Times New Roman"/>
          <w:sz w:val="24"/>
          <w:szCs w:val="24"/>
        </w:rPr>
        <w:t>ащихся, например В.</w:t>
      </w:r>
      <w:r w:rsidRPr="00E1006F">
        <w:rPr>
          <w:rFonts w:ascii="Times New Roman" w:eastAsia="Times New Roman" w:hAnsi="Times New Roman" w:cs="Times New Roman"/>
          <w:sz w:val="24"/>
          <w:szCs w:val="24"/>
        </w:rPr>
        <w:t>, 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1006F">
        <w:rPr>
          <w:rFonts w:ascii="Times New Roman" w:eastAsia="Times New Roman" w:hAnsi="Times New Roman" w:cs="Times New Roman"/>
          <w:sz w:val="24"/>
          <w:szCs w:val="24"/>
        </w:rPr>
        <w:t xml:space="preserve"> уровень успеваемости по отдельным предметам выше среднего – большинство хороших отметок, у остальных – уровень успеваемости низкий. У большинства учащихся  беден запас обобщающих знаний, отражающих связи и зависимости между отдельными предметами и явлениями, что приводит к низкому уровню словесно-логического мышления. Уровень усвоения знаний также снижен: наблюдается затруднение понимания, затруднение  в области применения знаний. Учащиеся класса не имеют многих элементарных умений и навыков, в том числе у них слабые вычислительные навыки. В недостаточной степени сформированы графические навыки, поэтому учащиеся затрудняются в выполнении схем, чертежей, оформлении таблиц. Многие выполняют записи в низком темпе (С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1006F">
        <w:rPr>
          <w:rFonts w:ascii="Times New Roman" w:eastAsia="Times New Roman" w:hAnsi="Times New Roman" w:cs="Times New Roman"/>
          <w:sz w:val="24"/>
          <w:szCs w:val="24"/>
        </w:rPr>
        <w:t>, З., Л. и др.), быстро устают, допускают ошибки при списывании текста. Представления о предметно-количественных отношениях, практические измерительные навыки также слабы. Большинство  учащихся класса не умеет организовать самостоятельно свою деятельность при выполнении заданий, включающих несколько операций и контролировать свои действия; испытывает затруднения при самостоятельном выполнении отдельных операций: анализа и анализирующего наблюдения, классификации. Многие испытывают трудности при применении рациональных способов запоминания.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 xml:space="preserve">Учебная и мыслительная деятельность характеризуется инертностью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 w:rsidRPr="00E1006F">
        <w:rPr>
          <w:rFonts w:ascii="Times New Roman" w:eastAsia="Times New Roman" w:hAnsi="Times New Roman" w:cs="Times New Roman"/>
          <w:sz w:val="24"/>
          <w:szCs w:val="24"/>
        </w:rPr>
        <w:t>и малоподвижностью. Для них характерны общие признаки отставания в учебной деятельности, неумение сделать опосредованный вывод, оценить из нескольких заданий самое легкое и самое трудное.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</w:rPr>
        <w:t>Работоспособность учащихся класса зависит от характера выполняемых заданий.  При напряженной мыслительной деятельности, учащиеся не могут сохранять достаточную работоспособность в течение всего урока. Одни уч</w:t>
      </w:r>
      <w:r>
        <w:rPr>
          <w:rFonts w:ascii="Times New Roman" w:eastAsia="Times New Roman" w:hAnsi="Times New Roman" w:cs="Times New Roman"/>
          <w:sz w:val="24"/>
          <w:szCs w:val="24"/>
        </w:rPr>
        <w:t>ащиеся, такие как В., К.</w:t>
      </w:r>
      <w:r w:rsidRPr="00E1006F">
        <w:rPr>
          <w:rFonts w:ascii="Times New Roman" w:eastAsia="Times New Roman" w:hAnsi="Times New Roman" w:cs="Times New Roman"/>
          <w:sz w:val="24"/>
          <w:szCs w:val="24"/>
        </w:rPr>
        <w:t>, обладают более  высоким уровнем работоспособности  - выполняют задания быстрее и точнее. У некоторых (</w:t>
      </w:r>
      <w:r>
        <w:rPr>
          <w:rFonts w:ascii="Times New Roman" w:eastAsia="Times New Roman" w:hAnsi="Times New Roman" w:cs="Times New Roman"/>
          <w:sz w:val="24"/>
          <w:szCs w:val="24"/>
        </w:rPr>
        <w:t>К.</w:t>
      </w:r>
      <w:r w:rsidRPr="00E1006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З.</w:t>
      </w:r>
      <w:r w:rsidRPr="00E1006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E1006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E1006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E1006F">
        <w:rPr>
          <w:rFonts w:ascii="Times New Roman" w:eastAsia="Times New Roman" w:hAnsi="Times New Roman" w:cs="Times New Roman"/>
          <w:sz w:val="24"/>
          <w:szCs w:val="24"/>
        </w:rPr>
        <w:t>) она развита на очень  низком  уровне – выполняют задания очень медленно, иногда неохотно, допускают много ошибок.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06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Учебная мотивация </w:t>
      </w:r>
      <w:r w:rsidRPr="00E1006F">
        <w:rPr>
          <w:rFonts w:ascii="Times New Roman" w:eastAsia="Times New Roman" w:hAnsi="Times New Roman" w:cs="Times New Roman"/>
          <w:sz w:val="24"/>
          <w:szCs w:val="24"/>
        </w:rPr>
        <w:t>у большинства учащихся очень  низкая. Эмоциональный фон в классе  стабилен. Учащиеся друг с другом не конфликтуют, имеют  дружественные связи, более сильные в учебе учащиеся стараются оказывать помощь товарищам.  Мальчики охотно общаются с девочками. Эмоциональная сторона и учебная мотивация говорят о средних перспективах учеников класса.</w:t>
      </w:r>
    </w:p>
    <w:p w:rsidR="00F24BFC" w:rsidRPr="00E1006F" w:rsidRDefault="00F24BFC" w:rsidP="00F24BFC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1DB8" w:rsidRPr="00F24BFC" w:rsidRDefault="00DF1DB8" w:rsidP="00F24BFC">
      <w:bookmarkStart w:id="0" w:name="_GoBack"/>
      <w:bookmarkEnd w:id="0"/>
    </w:p>
    <w:sectPr w:rsidR="00DF1DB8" w:rsidRPr="00F24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7623"/>
    <w:multiLevelType w:val="multilevel"/>
    <w:tmpl w:val="F538E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94EA7"/>
    <w:multiLevelType w:val="multilevel"/>
    <w:tmpl w:val="491AE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113FD2"/>
    <w:multiLevelType w:val="multilevel"/>
    <w:tmpl w:val="51DE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603"/>
    <w:rsid w:val="000C0283"/>
    <w:rsid w:val="00444603"/>
    <w:rsid w:val="00936B48"/>
    <w:rsid w:val="00DF1DB8"/>
    <w:rsid w:val="00F24BFC"/>
    <w:rsid w:val="00FE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B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E4BBD"/>
  </w:style>
  <w:style w:type="paragraph" w:styleId="a3">
    <w:name w:val="Normal (Web)"/>
    <w:basedOn w:val="a"/>
    <w:uiPriority w:val="99"/>
    <w:unhideWhenUsed/>
    <w:rsid w:val="00FE4BBD"/>
    <w:rPr>
      <w:sz w:val="24"/>
      <w:szCs w:val="24"/>
    </w:rPr>
  </w:style>
  <w:style w:type="character" w:styleId="a4">
    <w:name w:val="Emphasis"/>
    <w:qFormat/>
    <w:rsid w:val="00FE4BBD"/>
    <w:rPr>
      <w:i/>
      <w:iCs/>
    </w:rPr>
  </w:style>
  <w:style w:type="character" w:styleId="a5">
    <w:name w:val="Strong"/>
    <w:uiPriority w:val="22"/>
    <w:qFormat/>
    <w:rsid w:val="00FE4BBD"/>
    <w:rPr>
      <w:b/>
      <w:bCs/>
    </w:rPr>
  </w:style>
  <w:style w:type="paragraph" w:customStyle="1" w:styleId="Standard">
    <w:name w:val="Standard"/>
    <w:rsid w:val="000C0283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B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E4BBD"/>
  </w:style>
  <w:style w:type="paragraph" w:styleId="a3">
    <w:name w:val="Normal (Web)"/>
    <w:basedOn w:val="a"/>
    <w:uiPriority w:val="99"/>
    <w:unhideWhenUsed/>
    <w:rsid w:val="00FE4BBD"/>
    <w:rPr>
      <w:sz w:val="24"/>
      <w:szCs w:val="24"/>
    </w:rPr>
  </w:style>
  <w:style w:type="character" w:styleId="a4">
    <w:name w:val="Emphasis"/>
    <w:qFormat/>
    <w:rsid w:val="00FE4BBD"/>
    <w:rPr>
      <w:i/>
      <w:iCs/>
    </w:rPr>
  </w:style>
  <w:style w:type="character" w:styleId="a5">
    <w:name w:val="Strong"/>
    <w:uiPriority w:val="22"/>
    <w:qFormat/>
    <w:rsid w:val="00FE4BBD"/>
    <w:rPr>
      <w:b/>
      <w:bCs/>
    </w:rPr>
  </w:style>
  <w:style w:type="paragraph" w:customStyle="1" w:styleId="Standard">
    <w:name w:val="Standard"/>
    <w:rsid w:val="000C0283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</cp:revision>
  <dcterms:created xsi:type="dcterms:W3CDTF">2013-12-02T07:14:00Z</dcterms:created>
  <dcterms:modified xsi:type="dcterms:W3CDTF">2013-12-02T07:14:00Z</dcterms:modified>
</cp:coreProperties>
</file>